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552" w:rsidRPr="008E3D0A" w:rsidRDefault="00372552" w:rsidP="00372552">
      <w:pPr>
        <w:bidi/>
        <w:jc w:val="center"/>
        <w:rPr>
          <w:rFonts w:ascii="Calibri" w:eastAsia="Times New Roman" w:hAnsi="Calibri" w:cs="B Titr"/>
          <w:sz w:val="28"/>
          <w:szCs w:val="28"/>
          <w:rtl/>
          <w:lang w:bidi="fa-IR"/>
        </w:rPr>
      </w:pPr>
      <w:r w:rsidRPr="008E3D0A">
        <w:rPr>
          <w:rFonts w:ascii="Calibri" w:eastAsia="Times New Roman" w:hAnsi="Calibri" w:cs="B Titr" w:hint="eastAsia"/>
          <w:sz w:val="28"/>
          <w:szCs w:val="28"/>
          <w:rtl/>
          <w:lang w:bidi="fa-IR"/>
        </w:rPr>
        <w:t>فرم</w:t>
      </w:r>
      <w:r w:rsidRPr="008E3D0A">
        <w:rPr>
          <w:rFonts w:ascii="Calibri" w:eastAsia="Times New Roman" w:hAnsi="Calibri" w:cs="B Titr"/>
          <w:sz w:val="28"/>
          <w:szCs w:val="28"/>
          <w:rtl/>
          <w:lang w:bidi="fa-IR"/>
        </w:rPr>
        <w:t xml:space="preserve"> </w:t>
      </w:r>
      <w:r w:rsidRPr="008E3D0A">
        <w:rPr>
          <w:rFonts w:ascii="Calibri" w:eastAsia="Times New Roman" w:hAnsi="Calibri" w:cs="B Titr" w:hint="eastAsia"/>
          <w:sz w:val="28"/>
          <w:szCs w:val="28"/>
          <w:rtl/>
          <w:lang w:bidi="fa-IR"/>
        </w:rPr>
        <w:t>شماره</w:t>
      </w:r>
      <w:r w:rsidRPr="008E3D0A">
        <w:rPr>
          <w:rFonts w:ascii="Calibri" w:eastAsia="Times New Roman" w:hAnsi="Calibri" w:cs="B Titr"/>
          <w:sz w:val="28"/>
          <w:szCs w:val="28"/>
          <w:rtl/>
          <w:lang w:bidi="fa-IR"/>
        </w:rPr>
        <w:t xml:space="preserve"> (1): </w:t>
      </w:r>
      <w:r w:rsidRPr="008E3D0A">
        <w:rPr>
          <w:rFonts w:ascii="Calibri" w:eastAsia="Times New Roman" w:hAnsi="Calibri" w:cs="B Titr" w:hint="eastAsia"/>
          <w:sz w:val="28"/>
          <w:szCs w:val="28"/>
          <w:rtl/>
          <w:lang w:bidi="fa-IR"/>
        </w:rPr>
        <w:t>پروژه</w:t>
      </w:r>
      <w:r w:rsidRPr="008E3D0A">
        <w:rPr>
          <w:rFonts w:ascii="Calibri" w:eastAsia="Times New Roman" w:hAnsi="Calibri" w:cs="B Titr"/>
          <w:sz w:val="28"/>
          <w:szCs w:val="28"/>
          <w:rtl/>
          <w:lang w:bidi="fa-IR"/>
        </w:rPr>
        <w:t xml:space="preserve"> </w:t>
      </w:r>
      <w:r w:rsidRPr="008E3D0A">
        <w:rPr>
          <w:rFonts w:ascii="Calibri" w:eastAsia="Times New Roman" w:hAnsi="Calibri" w:cs="B Titr" w:hint="eastAsia"/>
          <w:sz w:val="28"/>
          <w:szCs w:val="28"/>
          <w:rtl/>
          <w:lang w:bidi="fa-IR"/>
        </w:rPr>
        <w:t>ها</w:t>
      </w:r>
      <w:r w:rsidRPr="008E3D0A">
        <w:rPr>
          <w:rFonts w:ascii="Calibri" w:eastAsia="Times New Roman" w:hAnsi="Calibri" w:cs="B Titr" w:hint="cs"/>
          <w:sz w:val="28"/>
          <w:szCs w:val="28"/>
          <w:rtl/>
          <w:lang w:bidi="fa-IR"/>
        </w:rPr>
        <w:t>ی</w:t>
      </w:r>
      <w:r w:rsidRPr="008E3D0A">
        <w:rPr>
          <w:rFonts w:ascii="Calibri" w:eastAsia="Times New Roman" w:hAnsi="Calibri" w:cs="B Titr"/>
          <w:sz w:val="28"/>
          <w:szCs w:val="28"/>
          <w:rtl/>
          <w:lang w:bidi="fa-IR"/>
        </w:rPr>
        <w:t xml:space="preserve"> </w:t>
      </w:r>
      <w:r w:rsidRPr="008E3D0A">
        <w:rPr>
          <w:rFonts w:ascii="Calibri" w:eastAsia="Times New Roman" w:hAnsi="Calibri" w:cs="B Titr" w:hint="eastAsia"/>
          <w:sz w:val="28"/>
          <w:szCs w:val="28"/>
          <w:rtl/>
          <w:lang w:bidi="fa-IR"/>
        </w:rPr>
        <w:t>برنامه</w:t>
      </w:r>
      <w:r w:rsidRPr="008E3D0A">
        <w:rPr>
          <w:rFonts w:ascii="Calibri" w:eastAsia="Times New Roman" w:hAnsi="Calibri" w:cs="B Titr"/>
          <w:sz w:val="28"/>
          <w:szCs w:val="28"/>
          <w:rtl/>
          <w:lang w:bidi="fa-IR"/>
        </w:rPr>
        <w:t xml:space="preserve"> </w:t>
      </w:r>
      <w:r w:rsidRPr="008E3D0A">
        <w:rPr>
          <w:rFonts w:ascii="Calibri" w:eastAsia="Times New Roman" w:hAnsi="Calibri" w:cs="B Titr" w:hint="eastAsia"/>
          <w:sz w:val="28"/>
          <w:szCs w:val="28"/>
          <w:rtl/>
          <w:lang w:bidi="fa-IR"/>
        </w:rPr>
        <w:t>تاشش</w:t>
      </w:r>
      <w:r w:rsidRPr="008E3D0A">
        <w:rPr>
          <w:rFonts w:ascii="Calibri" w:eastAsia="Times New Roman" w:hAnsi="Calibri" w:cs="B Titr"/>
          <w:sz w:val="28"/>
          <w:szCs w:val="28"/>
          <w:rtl/>
          <w:lang w:bidi="fa-IR"/>
        </w:rPr>
        <w:t>(</w:t>
      </w:r>
      <w:r w:rsidRPr="008E3D0A">
        <w:rPr>
          <w:rFonts w:ascii="Calibri" w:eastAsia="Times New Roman" w:hAnsi="Calibri" w:cs="B Titr" w:hint="eastAsia"/>
          <w:sz w:val="28"/>
          <w:szCs w:val="28"/>
          <w:rtl/>
          <w:lang w:bidi="fa-IR"/>
        </w:rPr>
        <w:t>سال</w:t>
      </w:r>
      <w:r w:rsidRPr="008E3D0A">
        <w:rPr>
          <w:rFonts w:ascii="Calibri" w:eastAsia="Times New Roman" w:hAnsi="Calibri" w:cs="B Titr"/>
          <w:sz w:val="28"/>
          <w:szCs w:val="28"/>
          <w:rtl/>
          <w:lang w:bidi="fa-IR"/>
        </w:rPr>
        <w:t xml:space="preserve"> 1394) </w:t>
      </w:r>
      <w:r w:rsidRPr="008E3D0A">
        <w:rPr>
          <w:rFonts w:ascii="Calibri" w:eastAsia="Times New Roman" w:hAnsi="Calibri" w:cs="B Titr" w:hint="eastAsia"/>
          <w:sz w:val="28"/>
          <w:szCs w:val="28"/>
          <w:rtl/>
          <w:lang w:bidi="fa-IR"/>
        </w:rPr>
        <w:t>معاونت</w:t>
      </w:r>
      <w:r w:rsidRPr="008E3D0A">
        <w:rPr>
          <w:rFonts w:ascii="Calibri" w:eastAsia="Times New Roman" w:hAnsi="Calibri" w:cs="B Titr"/>
          <w:sz w:val="28"/>
          <w:szCs w:val="28"/>
          <w:rtl/>
          <w:lang w:bidi="fa-IR"/>
        </w:rPr>
        <w:t xml:space="preserve"> </w:t>
      </w:r>
      <w:r w:rsidRPr="008E3D0A">
        <w:rPr>
          <w:rFonts w:ascii="Calibri" w:eastAsia="Times New Roman" w:hAnsi="Calibri" w:cs="B Titr" w:hint="eastAsia"/>
          <w:sz w:val="28"/>
          <w:szCs w:val="28"/>
          <w:rtl/>
          <w:lang w:bidi="fa-IR"/>
        </w:rPr>
        <w:t>توسعه</w:t>
      </w:r>
      <w:r w:rsidRPr="008E3D0A">
        <w:rPr>
          <w:rFonts w:ascii="Calibri" w:eastAsia="Times New Roman" w:hAnsi="Calibri" w:cs="B Titr"/>
          <w:sz w:val="28"/>
          <w:szCs w:val="28"/>
          <w:rtl/>
          <w:lang w:bidi="fa-IR"/>
        </w:rPr>
        <w:t xml:space="preserve"> </w:t>
      </w:r>
      <w:r w:rsidRPr="008E3D0A">
        <w:rPr>
          <w:rFonts w:ascii="Calibri" w:eastAsia="Times New Roman" w:hAnsi="Calibri" w:cs="B Titr" w:hint="eastAsia"/>
          <w:sz w:val="28"/>
          <w:szCs w:val="28"/>
          <w:rtl/>
          <w:lang w:bidi="fa-IR"/>
        </w:rPr>
        <w:t>مد</w:t>
      </w:r>
      <w:r w:rsidRPr="008E3D0A">
        <w:rPr>
          <w:rFonts w:ascii="Calibri" w:eastAsia="Times New Roman" w:hAnsi="Calibri" w:cs="B Titr" w:hint="cs"/>
          <w:sz w:val="28"/>
          <w:szCs w:val="28"/>
          <w:rtl/>
          <w:lang w:bidi="fa-IR"/>
        </w:rPr>
        <w:t>ی</w:t>
      </w:r>
      <w:r w:rsidRPr="008E3D0A">
        <w:rPr>
          <w:rFonts w:ascii="Calibri" w:eastAsia="Times New Roman" w:hAnsi="Calibri" w:cs="B Titr" w:hint="eastAsia"/>
          <w:sz w:val="28"/>
          <w:szCs w:val="28"/>
          <w:rtl/>
          <w:lang w:bidi="fa-IR"/>
        </w:rPr>
        <w:t>ر</w:t>
      </w:r>
      <w:r w:rsidRPr="008E3D0A">
        <w:rPr>
          <w:rFonts w:ascii="Calibri" w:eastAsia="Times New Roman" w:hAnsi="Calibri" w:cs="B Titr" w:hint="cs"/>
          <w:sz w:val="28"/>
          <w:szCs w:val="28"/>
          <w:rtl/>
          <w:lang w:bidi="fa-IR"/>
        </w:rPr>
        <w:t>ی</w:t>
      </w:r>
      <w:r w:rsidRPr="008E3D0A">
        <w:rPr>
          <w:rFonts w:ascii="Calibri" w:eastAsia="Times New Roman" w:hAnsi="Calibri" w:cs="B Titr" w:hint="eastAsia"/>
          <w:sz w:val="28"/>
          <w:szCs w:val="28"/>
          <w:rtl/>
          <w:lang w:bidi="fa-IR"/>
        </w:rPr>
        <w:t>ت</w:t>
      </w:r>
      <w:r w:rsidRPr="008E3D0A">
        <w:rPr>
          <w:rFonts w:ascii="Calibri" w:eastAsia="Times New Roman" w:hAnsi="Calibri" w:cs="B Titr"/>
          <w:sz w:val="28"/>
          <w:szCs w:val="28"/>
          <w:rtl/>
          <w:lang w:bidi="fa-IR"/>
        </w:rPr>
        <w:t xml:space="preserve"> </w:t>
      </w:r>
      <w:r w:rsidRPr="008E3D0A">
        <w:rPr>
          <w:rFonts w:ascii="Calibri" w:eastAsia="Times New Roman" w:hAnsi="Calibri" w:cs="B Titr" w:hint="eastAsia"/>
          <w:sz w:val="28"/>
          <w:szCs w:val="28"/>
          <w:rtl/>
          <w:lang w:bidi="fa-IR"/>
        </w:rPr>
        <w:t>و</w:t>
      </w:r>
      <w:r w:rsidRPr="008E3D0A">
        <w:rPr>
          <w:rFonts w:ascii="Calibri" w:eastAsia="Times New Roman" w:hAnsi="Calibri" w:cs="B Titr"/>
          <w:sz w:val="28"/>
          <w:szCs w:val="28"/>
          <w:rtl/>
          <w:lang w:bidi="fa-IR"/>
        </w:rPr>
        <w:t xml:space="preserve"> </w:t>
      </w:r>
      <w:r w:rsidRPr="008E3D0A">
        <w:rPr>
          <w:rFonts w:ascii="Calibri" w:eastAsia="Times New Roman" w:hAnsi="Calibri" w:cs="B Titr" w:hint="eastAsia"/>
          <w:sz w:val="28"/>
          <w:szCs w:val="28"/>
          <w:rtl/>
          <w:lang w:bidi="fa-IR"/>
        </w:rPr>
        <w:t>منابع</w:t>
      </w:r>
      <w:r>
        <w:rPr>
          <w:rFonts w:ascii="Calibri" w:eastAsia="Times New Roman" w:hAnsi="Calibri" w:cs="B Titr"/>
          <w:sz w:val="28"/>
          <w:szCs w:val="28"/>
          <w:lang w:bidi="fa-IR"/>
        </w:rPr>
        <w:t xml:space="preserve"> /</w:t>
      </w:r>
      <w:r w:rsidRPr="008E3D0A">
        <w:rPr>
          <w:rFonts w:ascii="Calibri" w:eastAsia="Times New Roman" w:hAnsi="Calibri" w:cs="B Titr" w:hint="cs"/>
          <w:sz w:val="28"/>
          <w:szCs w:val="28"/>
          <w:rtl/>
          <w:lang w:bidi="fa-IR"/>
        </w:rPr>
        <w:t xml:space="preserve"> امور پشتیبانی</w:t>
      </w:r>
    </w:p>
    <w:p w:rsidR="00372552" w:rsidRDefault="00372552" w:rsidP="00372552">
      <w:pPr>
        <w:bidi/>
        <w:rPr>
          <w:rtl/>
        </w:rPr>
      </w:pPr>
    </w:p>
    <w:tbl>
      <w:tblPr>
        <w:tblStyle w:val="TableGrid"/>
        <w:bidiVisual/>
        <w:tblW w:w="1468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/>
      </w:tblPr>
      <w:tblGrid>
        <w:gridCol w:w="591"/>
        <w:gridCol w:w="3032"/>
        <w:gridCol w:w="1701"/>
        <w:gridCol w:w="4820"/>
        <w:gridCol w:w="1701"/>
        <w:gridCol w:w="2835"/>
      </w:tblGrid>
      <w:tr w:rsidR="00372552" w:rsidTr="005C5B44">
        <w:trPr>
          <w:trHeight w:val="244"/>
          <w:jc w:val="center"/>
        </w:trPr>
        <w:tc>
          <w:tcPr>
            <w:tcW w:w="59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372552" w:rsidRPr="008E3D0A" w:rsidRDefault="00372552" w:rsidP="005C5B44">
            <w:pPr>
              <w:bidi/>
              <w:ind w:left="0" w:firstLine="0"/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 w:rsidRPr="008E3D0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303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372552" w:rsidRPr="008E3D0A" w:rsidRDefault="00372552" w:rsidP="005C5B44">
            <w:pPr>
              <w:bidi/>
              <w:ind w:left="0" w:firstLine="0"/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8E3D0A">
              <w:rPr>
                <w:rFonts w:cs="B Titr" w:hint="cs"/>
                <w:sz w:val="20"/>
                <w:szCs w:val="20"/>
                <w:rtl/>
                <w:lang w:bidi="fa-IR"/>
              </w:rPr>
              <w:t>نام پروژه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372552" w:rsidRPr="008E3D0A" w:rsidRDefault="00372552" w:rsidP="005C5B44">
            <w:pPr>
              <w:bidi/>
              <w:ind w:left="0" w:firstLine="0"/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8E3D0A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واحد مسئول اجرا </w:t>
            </w:r>
          </w:p>
        </w:tc>
        <w:tc>
          <w:tcPr>
            <w:tcW w:w="482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372552" w:rsidRPr="008E3D0A" w:rsidRDefault="00372552" w:rsidP="005C5B44">
            <w:pPr>
              <w:bidi/>
              <w:ind w:left="0" w:firstLine="0"/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8E3D0A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هدف/اهداف 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372552" w:rsidRPr="008E3D0A" w:rsidRDefault="00372552" w:rsidP="005C5B44">
            <w:pPr>
              <w:bidi/>
              <w:ind w:left="0" w:firstLine="0"/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8E3D0A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زمان اجرا </w:t>
            </w:r>
            <w:r w:rsidRPr="008E3D0A">
              <w:rPr>
                <w:rFonts w:cs="B Titr" w:hint="cs"/>
                <w:sz w:val="20"/>
                <w:szCs w:val="20"/>
                <w:rtl/>
                <w:lang w:bidi="fa-IR"/>
              </w:rPr>
              <w:br/>
            </w:r>
          </w:p>
        </w:tc>
        <w:tc>
          <w:tcPr>
            <w:tcW w:w="283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372552" w:rsidRPr="008E3D0A" w:rsidRDefault="00372552" w:rsidP="005C5B44">
            <w:pPr>
              <w:bidi/>
              <w:ind w:left="0" w:firstLine="0"/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8E3D0A">
              <w:rPr>
                <w:rFonts w:cs="B Titr" w:hint="cs"/>
                <w:sz w:val="20"/>
                <w:szCs w:val="20"/>
                <w:rtl/>
                <w:lang w:bidi="fa-IR"/>
              </w:rPr>
              <w:t>واحد/واحد های همکار</w:t>
            </w:r>
          </w:p>
        </w:tc>
      </w:tr>
      <w:tr w:rsidR="00372552" w:rsidTr="005C5B44">
        <w:trPr>
          <w:trHeight w:val="220"/>
          <w:jc w:val="center"/>
        </w:trPr>
        <w:tc>
          <w:tcPr>
            <w:tcW w:w="59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372552" w:rsidRDefault="00372552" w:rsidP="005C5B44">
            <w:pPr>
              <w:jc w:val="left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032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372552" w:rsidRDefault="00372552" w:rsidP="005C5B44">
            <w:pPr>
              <w:jc w:val="left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372552" w:rsidRDefault="00372552" w:rsidP="005C5B44">
            <w:pPr>
              <w:jc w:val="left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482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372552" w:rsidRDefault="00372552" w:rsidP="005C5B44">
            <w:pPr>
              <w:jc w:val="left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372552" w:rsidRDefault="00372552" w:rsidP="005C5B44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372552" w:rsidRDefault="00372552" w:rsidP="005C5B44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</w:tc>
      </w:tr>
      <w:tr w:rsidR="00372552" w:rsidRPr="0096721C" w:rsidTr="005C5B44">
        <w:trPr>
          <w:trHeight w:val="1992"/>
          <w:jc w:val="center"/>
        </w:trPr>
        <w:tc>
          <w:tcPr>
            <w:tcW w:w="5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52" w:rsidRPr="000B4E35" w:rsidRDefault="00372552" w:rsidP="005C5B44">
            <w:pPr>
              <w:bidi/>
              <w:jc w:val="center"/>
              <w:rPr>
                <w:rFonts w:cs="B Yagut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Yagut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52" w:rsidRPr="008E3D0A" w:rsidRDefault="00372552" w:rsidP="005C5B44">
            <w:pPr>
              <w:bidi/>
              <w:spacing w:after="200" w:line="276" w:lineRule="auto"/>
              <w:ind w:left="0" w:firstLine="0"/>
              <w:rPr>
                <w:rFonts w:ascii="Calibri" w:eastAsia="Times New Roman" w:hAnsi="Calibri" w:cs="B Mitra"/>
                <w:b/>
                <w:bCs/>
                <w:lang w:bidi="fa-IR"/>
              </w:rPr>
            </w:pPr>
            <w:r w:rsidRPr="008E3D0A">
              <w:rPr>
                <w:rFonts w:ascii="Calibri" w:eastAsia="Times New Roman" w:hAnsi="Calibri" w:cs="B Mitra" w:hint="cs"/>
                <w:b/>
                <w:bCs/>
                <w:rtl/>
                <w:lang w:bidi="fa-IR"/>
              </w:rPr>
              <w:t>خرید اقلام پرمصرف از طریق مناقصه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52" w:rsidRDefault="00372552" w:rsidP="005C5B44">
            <w:pPr>
              <w:bidi/>
              <w:jc w:val="center"/>
              <w:rPr>
                <w:rFonts w:cs="B Yagut"/>
                <w:sz w:val="24"/>
                <w:szCs w:val="24"/>
                <w:lang w:bidi="fa-IR"/>
              </w:rPr>
            </w:pPr>
            <w:r>
              <w:rPr>
                <w:rFonts w:cs="B Yagut" w:hint="cs"/>
                <w:sz w:val="24"/>
                <w:szCs w:val="24"/>
                <w:rtl/>
                <w:lang w:bidi="fa-IR"/>
              </w:rPr>
              <w:t>تدارکات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52" w:rsidRDefault="00372552" w:rsidP="00372552">
            <w:pPr>
              <w:pStyle w:val="ListParagraph"/>
              <w:numPr>
                <w:ilvl w:val="0"/>
                <w:numId w:val="2"/>
              </w:numPr>
              <w:tabs>
                <w:tab w:val="right" w:pos="322"/>
              </w:tabs>
              <w:bidi/>
              <w:ind w:left="34" w:firstLine="0"/>
              <w:rPr>
                <w:rFonts w:cs="B Yagut"/>
                <w:sz w:val="24"/>
                <w:szCs w:val="24"/>
                <w:rtl/>
                <w:lang w:bidi="fa-IR"/>
              </w:rPr>
            </w:pPr>
            <w:r>
              <w:rPr>
                <w:rFonts w:cs="B Yagut"/>
                <w:sz w:val="24"/>
                <w:szCs w:val="24"/>
                <w:lang w:bidi="fa-IR"/>
              </w:rPr>
              <w:t xml:space="preserve"> </w:t>
            </w:r>
            <w:r>
              <w:rPr>
                <w:rFonts w:cs="B Yagut" w:hint="cs"/>
                <w:sz w:val="24"/>
                <w:szCs w:val="24"/>
                <w:rtl/>
                <w:lang w:bidi="fa-IR"/>
              </w:rPr>
              <w:t xml:space="preserve">صرفه جویی در وقت نیروی انسانی </w:t>
            </w:r>
          </w:p>
          <w:p w:rsidR="00372552" w:rsidRDefault="00372552" w:rsidP="00372552">
            <w:pPr>
              <w:pStyle w:val="ListParagraph"/>
              <w:numPr>
                <w:ilvl w:val="0"/>
                <w:numId w:val="2"/>
              </w:numPr>
              <w:tabs>
                <w:tab w:val="right" w:pos="322"/>
              </w:tabs>
              <w:bidi/>
              <w:ind w:left="34" w:firstLine="0"/>
              <w:rPr>
                <w:rFonts w:cs="B Yagut"/>
                <w:sz w:val="24"/>
                <w:szCs w:val="24"/>
                <w:rtl/>
                <w:lang w:bidi="fa-IR"/>
              </w:rPr>
            </w:pPr>
            <w:r>
              <w:rPr>
                <w:rFonts w:cs="B Yagut"/>
                <w:sz w:val="24"/>
                <w:szCs w:val="24"/>
                <w:lang w:bidi="fa-IR"/>
              </w:rPr>
              <w:t xml:space="preserve"> </w:t>
            </w:r>
            <w:r>
              <w:rPr>
                <w:rFonts w:cs="B Yagut" w:hint="cs"/>
                <w:sz w:val="24"/>
                <w:szCs w:val="24"/>
                <w:rtl/>
                <w:lang w:bidi="fa-IR"/>
              </w:rPr>
              <w:t xml:space="preserve">صرفه جویی در هزینه ها </w:t>
            </w:r>
          </w:p>
          <w:p w:rsidR="00372552" w:rsidRPr="00874E80" w:rsidRDefault="00372552" w:rsidP="00372552">
            <w:pPr>
              <w:pStyle w:val="ListParagraph"/>
              <w:numPr>
                <w:ilvl w:val="0"/>
                <w:numId w:val="2"/>
              </w:numPr>
              <w:tabs>
                <w:tab w:val="right" w:pos="322"/>
              </w:tabs>
              <w:bidi/>
              <w:ind w:left="34" w:firstLine="0"/>
              <w:rPr>
                <w:rFonts w:cs="B Yagut"/>
                <w:sz w:val="24"/>
                <w:szCs w:val="24"/>
                <w:lang w:bidi="fa-IR"/>
              </w:rPr>
            </w:pPr>
            <w:r w:rsidRPr="00874E80">
              <w:rPr>
                <w:rFonts w:cs="B Yagut"/>
                <w:sz w:val="24"/>
                <w:szCs w:val="24"/>
                <w:lang w:bidi="fa-IR"/>
              </w:rPr>
              <w:t>-</w:t>
            </w:r>
            <w:r w:rsidRPr="00874E80">
              <w:rPr>
                <w:rFonts w:cs="B Yagut" w:hint="cs"/>
                <w:sz w:val="24"/>
                <w:szCs w:val="24"/>
                <w:rtl/>
                <w:lang w:bidi="fa-IR"/>
              </w:rPr>
              <w:t>خریدهای اصول و قانون مند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52" w:rsidRPr="0096721C" w:rsidRDefault="00372552" w:rsidP="005C5B44">
            <w:pPr>
              <w:bidi/>
              <w:jc w:val="center"/>
              <w:rPr>
                <w:rFonts w:cs="Times New Roman"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sz w:val="24"/>
                <w:szCs w:val="24"/>
                <w:rtl/>
                <w:lang w:bidi="fa-IR"/>
              </w:rPr>
              <w:t>15/01/94 تا 30/11/94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52" w:rsidRPr="0096721C" w:rsidRDefault="00372552" w:rsidP="005C5B44">
            <w:pPr>
              <w:pStyle w:val="ListParagraph"/>
              <w:tabs>
                <w:tab w:val="right" w:pos="203"/>
              </w:tabs>
              <w:bidi/>
              <w:ind w:left="34" w:firstLine="0"/>
              <w:jc w:val="center"/>
              <w:rPr>
                <w:rFonts w:cs="B Yagut"/>
                <w:sz w:val="24"/>
                <w:szCs w:val="24"/>
                <w:lang w:bidi="fa-IR"/>
              </w:rPr>
            </w:pPr>
            <w:r>
              <w:rPr>
                <w:rFonts w:ascii="Tahoma" w:hAnsi="Tahoma" w:cs="B Yagut" w:hint="cs"/>
                <w:sz w:val="24"/>
                <w:szCs w:val="24"/>
                <w:rtl/>
                <w:lang w:bidi="fa-IR"/>
              </w:rPr>
              <w:t xml:space="preserve">امور مالی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Tahoma" w:hAnsi="Tahoma" w:cs="B Yagut" w:hint="cs"/>
                <w:sz w:val="24"/>
                <w:szCs w:val="24"/>
                <w:rtl/>
                <w:lang w:bidi="fa-IR"/>
              </w:rPr>
              <w:t xml:space="preserve"> حقوقی- قراردادها- حراست- مسئولین واحدهای تابعه دانشگاه</w:t>
            </w:r>
          </w:p>
        </w:tc>
      </w:tr>
      <w:tr w:rsidR="00372552" w:rsidRPr="0096721C" w:rsidTr="005C5B44">
        <w:trPr>
          <w:trHeight w:val="1730"/>
          <w:jc w:val="center"/>
        </w:trPr>
        <w:tc>
          <w:tcPr>
            <w:tcW w:w="5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52" w:rsidRPr="000B4E35" w:rsidRDefault="00372552" w:rsidP="005C5B44">
            <w:pPr>
              <w:bidi/>
              <w:jc w:val="center"/>
              <w:rPr>
                <w:rFonts w:cs="B Yagut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52" w:rsidRPr="008E3D0A" w:rsidRDefault="00372552" w:rsidP="005C5B44">
            <w:pPr>
              <w:bidi/>
              <w:spacing w:after="200" w:line="276" w:lineRule="auto"/>
              <w:ind w:left="0" w:firstLine="0"/>
              <w:rPr>
                <w:rFonts w:ascii="Calibri" w:eastAsia="Times New Roman" w:hAnsi="Calibri" w:cs="B Mitra"/>
                <w:b/>
                <w:bCs/>
                <w:rtl/>
                <w:lang w:bidi="fa-IR"/>
              </w:rPr>
            </w:pPr>
            <w:r w:rsidRPr="008E3D0A">
              <w:rPr>
                <w:rFonts w:ascii="Calibri" w:eastAsia="Times New Roman" w:hAnsi="Calibri" w:cs="B Mitra" w:hint="cs"/>
                <w:b/>
                <w:bCs/>
                <w:rtl/>
                <w:lang w:bidi="fa-IR"/>
              </w:rPr>
              <w:t>طراحی واستقرار برنامه نرم افزاری ثبت نام بیمه تکمیل درمان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52" w:rsidRDefault="00372552" w:rsidP="005C5B44">
            <w:pPr>
              <w:bidi/>
              <w:jc w:val="center"/>
              <w:rPr>
                <w:rFonts w:cs="B Yagut"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sz w:val="24"/>
                <w:szCs w:val="24"/>
                <w:rtl/>
                <w:lang w:bidi="fa-IR"/>
              </w:rPr>
              <w:t>امور رفاه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52" w:rsidRPr="00225B61" w:rsidRDefault="00372552" w:rsidP="00372552">
            <w:pPr>
              <w:pStyle w:val="ListParagraph"/>
              <w:numPr>
                <w:ilvl w:val="0"/>
                <w:numId w:val="1"/>
              </w:numPr>
              <w:bidi/>
              <w:ind w:left="270" w:hanging="270"/>
              <w:jc w:val="both"/>
              <w:rPr>
                <w:rFonts w:cs="B Yagut"/>
                <w:lang w:bidi="fa-IR"/>
              </w:rPr>
            </w:pPr>
            <w:r w:rsidRPr="00225B61">
              <w:rPr>
                <w:rFonts w:cs="B Yagut" w:hint="cs"/>
                <w:rtl/>
                <w:lang w:bidi="fa-IR"/>
              </w:rPr>
              <w:t xml:space="preserve">طراحی برنامه نرم افزاری با توجه به شرایط مورد نظر </w:t>
            </w:r>
          </w:p>
          <w:p w:rsidR="00372552" w:rsidRPr="00225B61" w:rsidRDefault="00372552" w:rsidP="00372552">
            <w:pPr>
              <w:pStyle w:val="ListParagraph"/>
              <w:numPr>
                <w:ilvl w:val="0"/>
                <w:numId w:val="1"/>
              </w:numPr>
              <w:bidi/>
              <w:ind w:left="270" w:hanging="270"/>
              <w:jc w:val="both"/>
              <w:rPr>
                <w:rFonts w:cs="B Yagut"/>
                <w:lang w:bidi="fa-IR"/>
              </w:rPr>
            </w:pPr>
            <w:r w:rsidRPr="00225B61">
              <w:rPr>
                <w:rFonts w:cs="B Yagut" w:hint="cs"/>
                <w:rtl/>
                <w:lang w:bidi="fa-IR"/>
              </w:rPr>
              <w:t>ساماندهی شرایط ثبت نام از طریق برنامه و سایت دانشکده</w:t>
            </w:r>
          </w:p>
          <w:p w:rsidR="00372552" w:rsidRDefault="00372552" w:rsidP="00372552">
            <w:pPr>
              <w:pStyle w:val="ListParagraph"/>
              <w:numPr>
                <w:ilvl w:val="0"/>
                <w:numId w:val="1"/>
              </w:numPr>
              <w:bidi/>
              <w:ind w:left="270" w:hanging="270"/>
              <w:jc w:val="both"/>
              <w:rPr>
                <w:rFonts w:cs="B Yagut"/>
                <w:lang w:bidi="fa-IR"/>
              </w:rPr>
            </w:pPr>
            <w:r w:rsidRPr="00225B61">
              <w:rPr>
                <w:rFonts w:cs="B Yagut" w:hint="cs"/>
                <w:rtl/>
                <w:lang w:bidi="fa-IR"/>
              </w:rPr>
              <w:t xml:space="preserve">حذف بروکراسی اداری و تسهیل و تسریع دسترسی </w:t>
            </w:r>
          </w:p>
          <w:p w:rsidR="00372552" w:rsidRDefault="00372552" w:rsidP="00372552">
            <w:pPr>
              <w:pStyle w:val="ListParagraph"/>
              <w:numPr>
                <w:ilvl w:val="0"/>
                <w:numId w:val="1"/>
              </w:numPr>
              <w:bidi/>
              <w:ind w:left="270" w:hanging="270"/>
              <w:jc w:val="both"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225B61">
              <w:rPr>
                <w:rFonts w:cs="B Yagut" w:hint="cs"/>
                <w:rtl/>
                <w:lang w:bidi="fa-IR"/>
              </w:rPr>
              <w:t>در یافت اطلاعات کامل و صحیح متقاضیان</w:t>
            </w:r>
            <w:r>
              <w:rPr>
                <w:rFonts w:cs="B Yagut" w:hint="cs"/>
                <w:rtl/>
                <w:lang w:bidi="fa-IR"/>
              </w:rPr>
              <w:t xml:space="preserve"> </w:t>
            </w:r>
            <w:r w:rsidRPr="00225B61">
              <w:rPr>
                <w:rFonts w:cs="B Yagut" w:hint="cs"/>
                <w:rtl/>
                <w:lang w:bidi="fa-IR"/>
              </w:rPr>
              <w:t>جلوگیری از سردرگمی کارکنان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52" w:rsidRDefault="00372552" w:rsidP="005C5B44">
            <w:pPr>
              <w:bidi/>
              <w:jc w:val="center"/>
              <w:rPr>
                <w:rFonts w:cs="B Yagut"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sz w:val="24"/>
                <w:szCs w:val="24"/>
                <w:rtl/>
                <w:lang w:bidi="fa-IR"/>
              </w:rPr>
              <w:t>01/02/94 تا 25/06/94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52" w:rsidRPr="007B20DC" w:rsidRDefault="00372552" w:rsidP="005C5B44">
            <w:pPr>
              <w:bidi/>
              <w:ind w:left="34" w:right="342" w:firstLine="0"/>
              <w:jc w:val="center"/>
              <w:rPr>
                <w:rFonts w:cs="B Yagut"/>
                <w:lang w:bidi="fa-IR"/>
              </w:rPr>
            </w:pPr>
            <w:r w:rsidRPr="007B20DC">
              <w:rPr>
                <w:rFonts w:cs="B Yagut" w:hint="cs"/>
                <w:rtl/>
                <w:lang w:bidi="fa-IR"/>
              </w:rPr>
              <w:t>روابط عمومی</w:t>
            </w:r>
          </w:p>
          <w:p w:rsidR="00372552" w:rsidRPr="007B20DC" w:rsidRDefault="00372552" w:rsidP="005C5B44">
            <w:pPr>
              <w:bidi/>
              <w:ind w:left="34" w:right="342" w:firstLine="0"/>
              <w:jc w:val="center"/>
              <w:rPr>
                <w:rFonts w:cs="B Yagut"/>
                <w:lang w:bidi="fa-IR"/>
              </w:rPr>
            </w:pPr>
            <w:r w:rsidRPr="007B20DC">
              <w:rPr>
                <w:rFonts w:cs="B Yagut" w:hint="cs"/>
                <w:rtl/>
                <w:lang w:bidi="fa-IR"/>
              </w:rPr>
              <w:t>امور قراردادها</w:t>
            </w:r>
          </w:p>
          <w:p w:rsidR="00372552" w:rsidRPr="00673387" w:rsidRDefault="00372552" w:rsidP="005C5B44">
            <w:pPr>
              <w:bidi/>
              <w:ind w:left="720" w:right="342" w:firstLine="0"/>
              <w:jc w:val="left"/>
              <w:rPr>
                <w:rFonts w:cs="B Yagut"/>
                <w:lang w:bidi="fa-IR"/>
              </w:rPr>
            </w:pPr>
            <w:r w:rsidRPr="00673387">
              <w:rPr>
                <w:rFonts w:cs="B Yagut" w:hint="cs"/>
                <w:rtl/>
                <w:lang w:bidi="fa-IR"/>
              </w:rPr>
              <w:t>امور مالی</w:t>
            </w:r>
          </w:p>
          <w:p w:rsidR="00372552" w:rsidRPr="007B20DC" w:rsidRDefault="00372552" w:rsidP="005C5B44">
            <w:pPr>
              <w:pStyle w:val="ListParagraph"/>
              <w:bidi/>
              <w:ind w:left="34" w:right="342" w:firstLine="0"/>
              <w:jc w:val="center"/>
              <w:rPr>
                <w:rFonts w:cs="B Yagut"/>
                <w:lang w:bidi="fa-IR"/>
              </w:rPr>
            </w:pPr>
            <w:r w:rsidRPr="007B20DC">
              <w:rPr>
                <w:rFonts w:cs="B Yagut"/>
                <w:lang w:bidi="fa-IR"/>
              </w:rPr>
              <w:t>IT</w:t>
            </w:r>
          </w:p>
          <w:p w:rsidR="00372552" w:rsidRDefault="00372552" w:rsidP="005C5B44">
            <w:pPr>
              <w:pStyle w:val="ListParagraph"/>
              <w:tabs>
                <w:tab w:val="right" w:pos="203"/>
              </w:tabs>
              <w:bidi/>
              <w:ind w:left="34"/>
              <w:jc w:val="center"/>
              <w:rPr>
                <w:rFonts w:cs="B Yagut"/>
                <w:sz w:val="24"/>
                <w:szCs w:val="24"/>
                <w:rtl/>
                <w:lang w:bidi="fa-IR"/>
              </w:rPr>
            </w:pPr>
          </w:p>
        </w:tc>
      </w:tr>
      <w:tr w:rsidR="00372552" w:rsidRPr="0096721C" w:rsidTr="005C5B44">
        <w:trPr>
          <w:trHeight w:val="1730"/>
          <w:jc w:val="center"/>
        </w:trPr>
        <w:tc>
          <w:tcPr>
            <w:tcW w:w="5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52" w:rsidRDefault="00372552" w:rsidP="005C5B44">
            <w:pPr>
              <w:bidi/>
              <w:jc w:val="center"/>
              <w:rPr>
                <w:rFonts w:cs="B Yagut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52" w:rsidRPr="008E3D0A" w:rsidRDefault="00372552" w:rsidP="005C5B44">
            <w:pPr>
              <w:bidi/>
              <w:spacing w:after="200" w:line="276" w:lineRule="auto"/>
              <w:ind w:left="0" w:firstLine="0"/>
              <w:rPr>
                <w:rFonts w:ascii="Calibri" w:eastAsia="Times New Roman" w:hAnsi="Calibri" w:cs="B Mitra"/>
                <w:b/>
                <w:bCs/>
                <w:lang w:bidi="fa-IR"/>
              </w:rPr>
            </w:pPr>
            <w:r w:rsidRPr="008E3D0A">
              <w:rPr>
                <w:rFonts w:ascii="Calibri" w:eastAsia="Times New Roman" w:hAnsi="Calibri" w:cs="B Mitra" w:hint="cs"/>
                <w:b/>
                <w:bCs/>
                <w:rtl/>
                <w:lang w:bidi="fa-IR"/>
              </w:rPr>
              <w:t>ساماندهی و تجمیع بیمه نامه های دانشکده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52" w:rsidRDefault="00372552" w:rsidP="005C5B44">
            <w:pPr>
              <w:bidi/>
              <w:jc w:val="center"/>
              <w:rPr>
                <w:rFonts w:cs="B Yagut"/>
                <w:sz w:val="24"/>
                <w:szCs w:val="24"/>
                <w:lang w:bidi="fa-IR"/>
              </w:rPr>
            </w:pPr>
            <w:r>
              <w:rPr>
                <w:rFonts w:cs="B Yagut" w:hint="cs"/>
                <w:sz w:val="24"/>
                <w:szCs w:val="24"/>
                <w:rtl/>
                <w:lang w:bidi="fa-IR"/>
              </w:rPr>
              <w:t>امور رفاه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52" w:rsidRPr="00225B61" w:rsidRDefault="00372552" w:rsidP="00372552">
            <w:pPr>
              <w:pStyle w:val="ListParagraph"/>
              <w:numPr>
                <w:ilvl w:val="0"/>
                <w:numId w:val="1"/>
              </w:numPr>
              <w:bidi/>
              <w:ind w:left="270" w:hanging="270"/>
              <w:jc w:val="both"/>
              <w:rPr>
                <w:rFonts w:cs="B Yagut"/>
                <w:lang w:bidi="fa-IR"/>
              </w:rPr>
            </w:pPr>
            <w:r w:rsidRPr="00225B61">
              <w:rPr>
                <w:rFonts w:cs="B Yagut" w:hint="cs"/>
                <w:rtl/>
                <w:lang w:bidi="fa-IR"/>
              </w:rPr>
              <w:t>انعقاد قرارداد های بیمه ای با بهترین شرایط</w:t>
            </w:r>
          </w:p>
          <w:p w:rsidR="00372552" w:rsidRPr="00225B61" w:rsidRDefault="00372552" w:rsidP="00372552">
            <w:pPr>
              <w:pStyle w:val="ListParagraph"/>
              <w:numPr>
                <w:ilvl w:val="0"/>
                <w:numId w:val="1"/>
              </w:numPr>
              <w:bidi/>
              <w:ind w:left="270" w:hanging="270"/>
              <w:jc w:val="both"/>
              <w:rPr>
                <w:rFonts w:cs="B Yagut"/>
                <w:lang w:bidi="fa-IR"/>
              </w:rPr>
            </w:pPr>
            <w:r w:rsidRPr="00225B61">
              <w:rPr>
                <w:rFonts w:cs="B Yagut" w:hint="cs"/>
                <w:rtl/>
                <w:lang w:bidi="fa-IR"/>
              </w:rPr>
              <w:t>جلوگیری از تکرار امور مربوط به مناقصه و انعقاد قرارداد برای هر بیمه نامه</w:t>
            </w:r>
          </w:p>
          <w:p w:rsidR="00372552" w:rsidRPr="00501464" w:rsidRDefault="00372552" w:rsidP="00372552">
            <w:pPr>
              <w:pStyle w:val="ListParagraph"/>
              <w:numPr>
                <w:ilvl w:val="0"/>
                <w:numId w:val="1"/>
              </w:numPr>
              <w:bidi/>
              <w:ind w:left="270" w:hanging="270"/>
              <w:jc w:val="both"/>
              <w:rPr>
                <w:rFonts w:cs="B Yagut"/>
                <w:lang w:bidi="fa-IR"/>
              </w:rPr>
            </w:pPr>
            <w:r w:rsidRPr="00225B61">
              <w:rPr>
                <w:rFonts w:cs="B Yagut" w:hint="cs"/>
                <w:rtl/>
                <w:lang w:bidi="fa-IR"/>
              </w:rPr>
              <w:t>حذف بروکراسی اداری و پیشگیری از فرسودگی شغلی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52" w:rsidRPr="0096721C" w:rsidRDefault="00372552" w:rsidP="005C5B44">
            <w:pPr>
              <w:bidi/>
              <w:ind w:left="0" w:firstLine="0"/>
              <w:jc w:val="center"/>
              <w:rPr>
                <w:rFonts w:cs="Times New Roman"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sz w:val="24"/>
                <w:szCs w:val="24"/>
                <w:rtl/>
                <w:lang w:bidi="fa-IR"/>
              </w:rPr>
              <w:t>01/01/94 تا 30/05/94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52" w:rsidRPr="007B20DC" w:rsidRDefault="00372552" w:rsidP="00372552">
            <w:pPr>
              <w:pStyle w:val="ListParagraph"/>
              <w:numPr>
                <w:ilvl w:val="0"/>
                <w:numId w:val="1"/>
              </w:numPr>
              <w:tabs>
                <w:tab w:val="right" w:pos="34"/>
                <w:tab w:val="right" w:pos="2151"/>
              </w:tabs>
              <w:bidi/>
              <w:ind w:left="432" w:right="342" w:hanging="432"/>
              <w:jc w:val="both"/>
              <w:rPr>
                <w:rFonts w:cs="B Yagut"/>
                <w:lang w:bidi="fa-IR"/>
              </w:rPr>
            </w:pPr>
            <w:r w:rsidRPr="007B20DC">
              <w:rPr>
                <w:rFonts w:cs="B Yagut" w:hint="cs"/>
                <w:rtl/>
                <w:lang w:bidi="fa-IR"/>
              </w:rPr>
              <w:t>روابط عمومی</w:t>
            </w:r>
          </w:p>
          <w:p w:rsidR="00372552" w:rsidRPr="007B20DC" w:rsidRDefault="00372552" w:rsidP="00372552">
            <w:pPr>
              <w:pStyle w:val="ListParagraph"/>
              <w:numPr>
                <w:ilvl w:val="0"/>
                <w:numId w:val="1"/>
              </w:numPr>
              <w:tabs>
                <w:tab w:val="right" w:pos="34"/>
                <w:tab w:val="right" w:pos="2151"/>
              </w:tabs>
              <w:bidi/>
              <w:ind w:left="432" w:right="342" w:hanging="432"/>
              <w:jc w:val="both"/>
              <w:rPr>
                <w:rFonts w:cs="B Yagut"/>
                <w:lang w:bidi="fa-IR"/>
              </w:rPr>
            </w:pPr>
            <w:r w:rsidRPr="007B20DC">
              <w:rPr>
                <w:rFonts w:cs="B Yagut" w:hint="cs"/>
                <w:rtl/>
                <w:lang w:bidi="fa-IR"/>
              </w:rPr>
              <w:t>امور قراردادها</w:t>
            </w:r>
          </w:p>
          <w:p w:rsidR="00372552" w:rsidRPr="007B20DC" w:rsidRDefault="00372552" w:rsidP="00372552">
            <w:pPr>
              <w:pStyle w:val="ListParagraph"/>
              <w:numPr>
                <w:ilvl w:val="0"/>
                <w:numId w:val="1"/>
              </w:numPr>
              <w:tabs>
                <w:tab w:val="right" w:pos="34"/>
                <w:tab w:val="right" w:pos="2151"/>
              </w:tabs>
              <w:bidi/>
              <w:ind w:left="432" w:right="342" w:hanging="432"/>
              <w:jc w:val="both"/>
              <w:rPr>
                <w:rFonts w:cs="B Yagut"/>
                <w:lang w:bidi="fa-IR"/>
              </w:rPr>
            </w:pPr>
            <w:r w:rsidRPr="007B20DC">
              <w:rPr>
                <w:rFonts w:cs="B Yagut" w:hint="cs"/>
                <w:rtl/>
                <w:lang w:bidi="fa-IR"/>
              </w:rPr>
              <w:t>امور مالی</w:t>
            </w:r>
          </w:p>
          <w:p w:rsidR="00372552" w:rsidRPr="007B20DC" w:rsidRDefault="00372552" w:rsidP="00372552">
            <w:pPr>
              <w:pStyle w:val="ListParagraph"/>
              <w:numPr>
                <w:ilvl w:val="0"/>
                <w:numId w:val="1"/>
              </w:numPr>
              <w:tabs>
                <w:tab w:val="right" w:pos="34"/>
                <w:tab w:val="right" w:pos="2151"/>
              </w:tabs>
              <w:bidi/>
              <w:ind w:left="432" w:right="342" w:hanging="432"/>
              <w:jc w:val="both"/>
              <w:rPr>
                <w:rFonts w:cs="B Yagut"/>
                <w:lang w:bidi="fa-IR"/>
              </w:rPr>
            </w:pPr>
            <w:r w:rsidRPr="007B20DC">
              <w:rPr>
                <w:rFonts w:cs="B Yagut"/>
                <w:lang w:bidi="fa-IR"/>
              </w:rPr>
              <w:t>IT</w:t>
            </w:r>
          </w:p>
          <w:p w:rsidR="00372552" w:rsidRPr="0096721C" w:rsidRDefault="00372552" w:rsidP="005C5B44">
            <w:pPr>
              <w:pStyle w:val="ListParagraph"/>
              <w:tabs>
                <w:tab w:val="right" w:pos="203"/>
              </w:tabs>
              <w:bidi/>
              <w:ind w:left="34"/>
              <w:rPr>
                <w:rFonts w:cs="B Yagut"/>
                <w:sz w:val="24"/>
                <w:szCs w:val="24"/>
                <w:lang w:bidi="fa-IR"/>
              </w:rPr>
            </w:pPr>
          </w:p>
        </w:tc>
      </w:tr>
    </w:tbl>
    <w:p w:rsidR="00372552" w:rsidRDefault="00372552" w:rsidP="00372552">
      <w:pPr>
        <w:bidi/>
        <w:rPr>
          <w:rtl/>
        </w:rPr>
      </w:pPr>
    </w:p>
    <w:p w:rsidR="00372552" w:rsidRDefault="00372552" w:rsidP="00372552">
      <w:pPr>
        <w:bidi/>
        <w:rPr>
          <w:rtl/>
        </w:rPr>
      </w:pPr>
    </w:p>
    <w:p w:rsidR="00372552" w:rsidRDefault="00372552" w:rsidP="00372552">
      <w:pPr>
        <w:bidi/>
      </w:pPr>
    </w:p>
    <w:p w:rsidR="00372552" w:rsidRDefault="00372552" w:rsidP="00372552">
      <w:pPr>
        <w:bidi/>
      </w:pPr>
    </w:p>
    <w:p w:rsidR="00372552" w:rsidRPr="008E3D0A" w:rsidRDefault="00372552" w:rsidP="00372552">
      <w:pPr>
        <w:bidi/>
        <w:ind w:left="360"/>
        <w:jc w:val="center"/>
        <w:rPr>
          <w:rFonts w:cs="B Titr"/>
          <w:sz w:val="28"/>
          <w:szCs w:val="28"/>
        </w:rPr>
      </w:pPr>
      <w:r w:rsidRPr="008E3D0A">
        <w:rPr>
          <w:rFonts w:cs="B Titr" w:hint="eastAsia"/>
          <w:sz w:val="28"/>
          <w:szCs w:val="28"/>
          <w:rtl/>
        </w:rPr>
        <w:t>فرم</w:t>
      </w:r>
      <w:r w:rsidRPr="008E3D0A">
        <w:rPr>
          <w:rFonts w:cs="B Titr"/>
          <w:sz w:val="28"/>
          <w:szCs w:val="28"/>
          <w:rtl/>
        </w:rPr>
        <w:t xml:space="preserve"> </w:t>
      </w:r>
      <w:r w:rsidRPr="008E3D0A">
        <w:rPr>
          <w:rFonts w:cs="B Titr" w:hint="eastAsia"/>
          <w:sz w:val="28"/>
          <w:szCs w:val="28"/>
          <w:rtl/>
        </w:rPr>
        <w:t>شماره</w:t>
      </w:r>
      <w:r w:rsidRPr="008E3D0A">
        <w:rPr>
          <w:rFonts w:cs="B Titr"/>
          <w:sz w:val="28"/>
          <w:szCs w:val="28"/>
          <w:rtl/>
        </w:rPr>
        <w:t xml:space="preserve"> (3): </w:t>
      </w:r>
      <w:r w:rsidRPr="008E3D0A">
        <w:rPr>
          <w:rFonts w:cs="B Titr" w:hint="eastAsia"/>
          <w:sz w:val="28"/>
          <w:szCs w:val="28"/>
          <w:rtl/>
        </w:rPr>
        <w:t>اقدامات</w:t>
      </w:r>
      <w:r w:rsidRPr="008E3D0A">
        <w:rPr>
          <w:rFonts w:cs="B Titr"/>
          <w:sz w:val="28"/>
          <w:szCs w:val="28"/>
          <w:rtl/>
        </w:rPr>
        <w:t xml:space="preserve"> </w:t>
      </w:r>
      <w:r w:rsidRPr="008E3D0A">
        <w:rPr>
          <w:rFonts w:cs="B Titr" w:hint="eastAsia"/>
          <w:sz w:val="28"/>
          <w:szCs w:val="28"/>
          <w:rtl/>
        </w:rPr>
        <w:t>اصلاح</w:t>
      </w:r>
      <w:r w:rsidRPr="008E3D0A">
        <w:rPr>
          <w:rFonts w:cs="B Titr" w:hint="cs"/>
          <w:sz w:val="28"/>
          <w:szCs w:val="28"/>
          <w:rtl/>
        </w:rPr>
        <w:t>ی</w:t>
      </w:r>
      <w:r w:rsidRPr="008E3D0A">
        <w:rPr>
          <w:rFonts w:cs="B Titr"/>
          <w:sz w:val="28"/>
          <w:szCs w:val="28"/>
          <w:rtl/>
        </w:rPr>
        <w:t xml:space="preserve">  </w:t>
      </w:r>
      <w:r w:rsidRPr="008E3D0A">
        <w:rPr>
          <w:rFonts w:cs="B Titr" w:hint="eastAsia"/>
          <w:sz w:val="28"/>
          <w:szCs w:val="28"/>
          <w:rtl/>
        </w:rPr>
        <w:t>برنامه</w:t>
      </w:r>
      <w:r w:rsidRPr="008E3D0A">
        <w:rPr>
          <w:rFonts w:cs="B Titr"/>
          <w:sz w:val="28"/>
          <w:szCs w:val="28"/>
          <w:rtl/>
        </w:rPr>
        <w:t xml:space="preserve"> </w:t>
      </w:r>
      <w:r w:rsidRPr="008E3D0A">
        <w:rPr>
          <w:rFonts w:cs="B Titr" w:hint="eastAsia"/>
          <w:sz w:val="28"/>
          <w:szCs w:val="28"/>
          <w:rtl/>
        </w:rPr>
        <w:t>تاشش</w:t>
      </w:r>
      <w:r w:rsidRPr="008E3D0A">
        <w:rPr>
          <w:rFonts w:cs="B Titr"/>
          <w:sz w:val="28"/>
          <w:szCs w:val="28"/>
          <w:rtl/>
        </w:rPr>
        <w:t>(</w:t>
      </w:r>
      <w:r w:rsidRPr="008E3D0A">
        <w:rPr>
          <w:rFonts w:cs="B Titr" w:hint="eastAsia"/>
          <w:sz w:val="28"/>
          <w:szCs w:val="28"/>
          <w:rtl/>
        </w:rPr>
        <w:t>سال</w:t>
      </w:r>
      <w:r w:rsidRPr="008E3D0A">
        <w:rPr>
          <w:rFonts w:cs="B Titr"/>
          <w:sz w:val="28"/>
          <w:szCs w:val="28"/>
          <w:rtl/>
        </w:rPr>
        <w:t xml:space="preserve"> 1394) </w:t>
      </w:r>
      <w:r w:rsidRPr="008E3D0A">
        <w:rPr>
          <w:rFonts w:cs="B Titr" w:hint="eastAsia"/>
          <w:sz w:val="28"/>
          <w:szCs w:val="28"/>
          <w:rtl/>
        </w:rPr>
        <w:t>معاونت</w:t>
      </w:r>
      <w:r w:rsidRPr="008E3D0A">
        <w:rPr>
          <w:rFonts w:cs="B Titr"/>
          <w:sz w:val="28"/>
          <w:szCs w:val="28"/>
          <w:rtl/>
        </w:rPr>
        <w:t xml:space="preserve"> </w:t>
      </w:r>
      <w:r w:rsidRPr="008E3D0A">
        <w:rPr>
          <w:rFonts w:cs="B Titr" w:hint="eastAsia"/>
          <w:sz w:val="28"/>
          <w:szCs w:val="28"/>
          <w:rtl/>
        </w:rPr>
        <w:t>توسعه</w:t>
      </w:r>
      <w:r w:rsidRPr="008E3D0A">
        <w:rPr>
          <w:rFonts w:cs="B Titr"/>
          <w:sz w:val="28"/>
          <w:szCs w:val="28"/>
          <w:rtl/>
        </w:rPr>
        <w:t xml:space="preserve"> </w:t>
      </w:r>
      <w:r w:rsidRPr="008E3D0A">
        <w:rPr>
          <w:rFonts w:cs="B Titr" w:hint="eastAsia"/>
          <w:sz w:val="28"/>
          <w:szCs w:val="28"/>
          <w:rtl/>
        </w:rPr>
        <w:t>مد</w:t>
      </w:r>
      <w:r w:rsidRPr="008E3D0A">
        <w:rPr>
          <w:rFonts w:cs="B Titr" w:hint="cs"/>
          <w:sz w:val="28"/>
          <w:szCs w:val="28"/>
          <w:rtl/>
        </w:rPr>
        <w:t>ی</w:t>
      </w:r>
      <w:r w:rsidRPr="008E3D0A">
        <w:rPr>
          <w:rFonts w:cs="B Titr" w:hint="eastAsia"/>
          <w:sz w:val="28"/>
          <w:szCs w:val="28"/>
          <w:rtl/>
        </w:rPr>
        <w:t>ر</w:t>
      </w:r>
      <w:r w:rsidRPr="008E3D0A">
        <w:rPr>
          <w:rFonts w:cs="B Titr" w:hint="cs"/>
          <w:sz w:val="28"/>
          <w:szCs w:val="28"/>
          <w:rtl/>
        </w:rPr>
        <w:t>ی</w:t>
      </w:r>
      <w:r w:rsidRPr="008E3D0A">
        <w:rPr>
          <w:rFonts w:cs="B Titr" w:hint="eastAsia"/>
          <w:sz w:val="28"/>
          <w:szCs w:val="28"/>
          <w:rtl/>
        </w:rPr>
        <w:t>ت</w:t>
      </w:r>
      <w:r w:rsidRPr="008E3D0A">
        <w:rPr>
          <w:rFonts w:cs="B Titr"/>
          <w:sz w:val="28"/>
          <w:szCs w:val="28"/>
          <w:rtl/>
        </w:rPr>
        <w:t xml:space="preserve"> </w:t>
      </w:r>
      <w:r w:rsidRPr="008E3D0A">
        <w:rPr>
          <w:rFonts w:cs="B Titr" w:hint="eastAsia"/>
          <w:sz w:val="28"/>
          <w:szCs w:val="28"/>
          <w:rtl/>
        </w:rPr>
        <w:t>و</w:t>
      </w:r>
      <w:r w:rsidRPr="008E3D0A">
        <w:rPr>
          <w:rFonts w:cs="B Titr"/>
          <w:sz w:val="28"/>
          <w:szCs w:val="28"/>
          <w:rtl/>
        </w:rPr>
        <w:t xml:space="preserve"> </w:t>
      </w:r>
      <w:r w:rsidRPr="008E3D0A">
        <w:rPr>
          <w:rFonts w:cs="B Titr" w:hint="eastAsia"/>
          <w:sz w:val="28"/>
          <w:szCs w:val="28"/>
          <w:rtl/>
        </w:rPr>
        <w:t>منابع</w:t>
      </w:r>
      <w:r w:rsidRPr="008E3D0A">
        <w:rPr>
          <w:rFonts w:cs="B Titr" w:hint="cs"/>
          <w:sz w:val="28"/>
          <w:szCs w:val="28"/>
          <w:rtl/>
        </w:rPr>
        <w:t xml:space="preserve"> </w:t>
      </w:r>
      <w:r w:rsidRPr="008E3D0A">
        <w:rPr>
          <w:rFonts w:cs="B Titr"/>
          <w:sz w:val="28"/>
          <w:szCs w:val="28"/>
        </w:rPr>
        <w:t xml:space="preserve">/ </w:t>
      </w:r>
      <w:r w:rsidRPr="008E3D0A">
        <w:rPr>
          <w:rFonts w:cs="B Titr" w:hint="cs"/>
          <w:sz w:val="28"/>
          <w:szCs w:val="28"/>
          <w:rtl/>
        </w:rPr>
        <w:t>پشتیبانی</w:t>
      </w:r>
    </w:p>
    <w:tbl>
      <w:tblPr>
        <w:tblpPr w:leftFromText="180" w:rightFromText="180" w:vertAnchor="text" w:horzAnchor="margin" w:tblpXSpec="center" w:tblpY="391"/>
        <w:tblOverlap w:val="never"/>
        <w:bidiVisual/>
        <w:tblW w:w="15026" w:type="dxa"/>
        <w:tblInd w:w="-14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4903"/>
        <w:gridCol w:w="1489"/>
        <w:gridCol w:w="1346"/>
        <w:gridCol w:w="1192"/>
        <w:gridCol w:w="1643"/>
        <w:gridCol w:w="709"/>
        <w:gridCol w:w="766"/>
        <w:gridCol w:w="2127"/>
      </w:tblGrid>
      <w:tr w:rsidR="00372552" w:rsidRPr="003C6814" w:rsidTr="005C5B44">
        <w:trPr>
          <w:trHeight w:val="27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extDirection w:val="tbRl"/>
            <w:vAlign w:val="center"/>
          </w:tcPr>
          <w:p w:rsidR="00372552" w:rsidRPr="00FA4D97" w:rsidRDefault="00372552" w:rsidP="005C5B44">
            <w:pPr>
              <w:spacing w:after="0"/>
              <w:ind w:left="113" w:right="113"/>
              <w:jc w:val="center"/>
              <w:rPr>
                <w:rFonts w:ascii="Calibri" w:eastAsia="Calibri" w:hAnsi="Calibri" w:cs="B Titr"/>
                <w:b/>
                <w:bCs/>
                <w:sz w:val="18"/>
                <w:szCs w:val="18"/>
                <w:rtl/>
              </w:rPr>
            </w:pPr>
            <w:r w:rsidRPr="00FA4D97">
              <w:rPr>
                <w:rFonts w:ascii="Calibri" w:eastAsia="Calibri" w:hAnsi="Calibri" w:cs="B Titr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4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372552" w:rsidRPr="00AC4E31" w:rsidRDefault="00372552" w:rsidP="005C5B44">
            <w:pPr>
              <w:spacing w:after="0"/>
              <w:jc w:val="center"/>
              <w:rPr>
                <w:rFonts w:ascii="Calibri" w:eastAsia="Calibri" w:hAnsi="Calibri" w:cs="B Titr"/>
                <w:b/>
                <w:bCs/>
                <w:sz w:val="14"/>
                <w:szCs w:val="14"/>
                <w:rtl/>
              </w:rPr>
            </w:pPr>
            <w:r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عنوان  اقدام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372552" w:rsidRPr="008E3D0A" w:rsidRDefault="00372552" w:rsidP="005C5B44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  <w:r w:rsidRPr="008E3D0A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واحد سنجش</w:t>
            </w:r>
          </w:p>
          <w:p w:rsidR="00372552" w:rsidRPr="008E3D0A" w:rsidRDefault="00372552" w:rsidP="005C5B44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372552" w:rsidRPr="008E3D0A" w:rsidRDefault="00372552" w:rsidP="005C5B44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8E3D0A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مقدار فعلی</w:t>
            </w:r>
          </w:p>
          <w:p w:rsidR="00372552" w:rsidRPr="008E3D0A" w:rsidRDefault="00372552" w:rsidP="005C5B44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</w:p>
        </w:tc>
        <w:tc>
          <w:tcPr>
            <w:tcW w:w="1192" w:type="dxa"/>
            <w:vMerge w:val="restart"/>
            <w:shd w:val="clear" w:color="auto" w:fill="FFC000"/>
            <w:vAlign w:val="center"/>
          </w:tcPr>
          <w:p w:rsidR="00372552" w:rsidRPr="008E3D0A" w:rsidRDefault="00372552" w:rsidP="005C5B44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  <w:r w:rsidRPr="008E3D0A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مقدار هدف</w:t>
            </w:r>
          </w:p>
          <w:p w:rsidR="00372552" w:rsidRPr="008E3D0A" w:rsidRDefault="00372552" w:rsidP="005C5B44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43" w:type="dxa"/>
            <w:vMerge w:val="restart"/>
            <w:shd w:val="clear" w:color="auto" w:fill="FFC000"/>
            <w:vAlign w:val="center"/>
          </w:tcPr>
          <w:p w:rsidR="00372552" w:rsidRPr="008E3D0A" w:rsidRDefault="00372552" w:rsidP="005C5B44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8E3D0A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زمان مورد نياز</w:t>
            </w:r>
          </w:p>
          <w:p w:rsidR="00372552" w:rsidRPr="008E3D0A" w:rsidRDefault="00372552" w:rsidP="005C5B44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75" w:type="dxa"/>
            <w:gridSpan w:val="2"/>
            <w:shd w:val="clear" w:color="auto" w:fill="FFC000"/>
            <w:vAlign w:val="center"/>
          </w:tcPr>
          <w:p w:rsidR="00372552" w:rsidRPr="008E3D0A" w:rsidRDefault="00372552" w:rsidP="005C5B44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8E3D0A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ارتبا  با  اسناد بالا دستي</w:t>
            </w:r>
          </w:p>
        </w:tc>
        <w:tc>
          <w:tcPr>
            <w:tcW w:w="2127" w:type="dxa"/>
            <w:vMerge w:val="restart"/>
            <w:tcBorders>
              <w:right w:val="single" w:sz="12" w:space="0" w:color="auto"/>
            </w:tcBorders>
            <w:shd w:val="clear" w:color="auto" w:fill="FFC000"/>
            <w:vAlign w:val="center"/>
          </w:tcPr>
          <w:p w:rsidR="00372552" w:rsidRPr="008E3D0A" w:rsidRDefault="00372552" w:rsidP="005C5B44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8E3D0A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مسئول اقدام</w:t>
            </w:r>
          </w:p>
        </w:tc>
      </w:tr>
      <w:tr w:rsidR="00372552" w:rsidRPr="003C6814" w:rsidTr="005C5B44">
        <w:trPr>
          <w:trHeight w:val="64"/>
        </w:trPr>
        <w:tc>
          <w:tcPr>
            <w:tcW w:w="85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552" w:rsidRPr="003C6814" w:rsidRDefault="00372552" w:rsidP="005C5B44">
            <w:pPr>
              <w:spacing w:after="0"/>
              <w:jc w:val="center"/>
              <w:rPr>
                <w:rFonts w:ascii="Calibri" w:eastAsia="Calibri" w:hAnsi="Calibri" w:cs="B Yagut"/>
                <w:sz w:val="14"/>
                <w:szCs w:val="14"/>
                <w:rtl/>
              </w:rPr>
            </w:pPr>
          </w:p>
        </w:tc>
        <w:tc>
          <w:tcPr>
            <w:tcW w:w="4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2552" w:rsidRPr="003C6814" w:rsidRDefault="00372552" w:rsidP="005C5B44">
            <w:pPr>
              <w:jc w:val="center"/>
              <w:rPr>
                <w:rFonts w:ascii="Calibri" w:eastAsia="Calibri" w:hAnsi="Calibri" w:cs="B Yagut"/>
                <w:sz w:val="14"/>
                <w:szCs w:val="14"/>
                <w:rtl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372552" w:rsidRPr="00E1484A" w:rsidRDefault="00372552" w:rsidP="005C5B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372552" w:rsidRPr="009C147C" w:rsidRDefault="00372552" w:rsidP="005C5B44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192" w:type="dxa"/>
            <w:vMerge/>
          </w:tcPr>
          <w:p w:rsidR="00372552" w:rsidRPr="009C147C" w:rsidRDefault="00372552" w:rsidP="005C5B44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1643" w:type="dxa"/>
            <w:vMerge/>
            <w:vAlign w:val="center"/>
          </w:tcPr>
          <w:p w:rsidR="00372552" w:rsidRPr="003C6814" w:rsidRDefault="00372552" w:rsidP="005C5B44">
            <w:pPr>
              <w:jc w:val="center"/>
              <w:rPr>
                <w:rFonts w:ascii="Calibri" w:eastAsia="Calibri" w:hAnsi="Calibri" w:cs="B Titr"/>
                <w:sz w:val="14"/>
                <w:szCs w:val="14"/>
                <w:rtl/>
              </w:rPr>
            </w:pPr>
          </w:p>
        </w:tc>
        <w:tc>
          <w:tcPr>
            <w:tcW w:w="709" w:type="dxa"/>
            <w:shd w:val="clear" w:color="auto" w:fill="FFC000"/>
            <w:vAlign w:val="center"/>
          </w:tcPr>
          <w:p w:rsidR="00372552" w:rsidRPr="003C6814" w:rsidRDefault="00372552" w:rsidP="005C5B44">
            <w:pPr>
              <w:jc w:val="center"/>
              <w:rPr>
                <w:rFonts w:ascii="Calibri" w:eastAsia="Calibri" w:hAnsi="Calibri" w:cs="B Titr"/>
                <w:sz w:val="14"/>
                <w:szCs w:val="14"/>
              </w:rPr>
            </w:pPr>
            <w:r w:rsidRPr="003C6814">
              <w:rPr>
                <w:rFonts w:ascii="Calibri" w:eastAsia="Calibri" w:hAnsi="Calibri" w:cs="B Titr" w:hint="cs"/>
                <w:sz w:val="14"/>
                <w:szCs w:val="14"/>
                <w:rtl/>
              </w:rPr>
              <w:t xml:space="preserve">مستقيم </w:t>
            </w:r>
          </w:p>
        </w:tc>
        <w:tc>
          <w:tcPr>
            <w:tcW w:w="766" w:type="dxa"/>
            <w:shd w:val="clear" w:color="auto" w:fill="FFC000"/>
            <w:vAlign w:val="center"/>
          </w:tcPr>
          <w:p w:rsidR="00372552" w:rsidRPr="00CF10F6" w:rsidRDefault="00372552" w:rsidP="005C5B44">
            <w:pPr>
              <w:jc w:val="center"/>
              <w:rPr>
                <w:rFonts w:ascii="Calibri" w:eastAsia="Calibri" w:hAnsi="Calibri" w:cs="B Titr"/>
                <w:sz w:val="12"/>
                <w:szCs w:val="12"/>
                <w:rtl/>
              </w:rPr>
            </w:pPr>
            <w:r w:rsidRPr="00CF10F6">
              <w:rPr>
                <w:rFonts w:ascii="Calibri" w:eastAsia="Calibri" w:hAnsi="Calibri" w:cs="B Titr" w:hint="cs"/>
                <w:sz w:val="12"/>
                <w:szCs w:val="12"/>
                <w:rtl/>
              </w:rPr>
              <w:t>غيرمستقيم</w:t>
            </w:r>
          </w:p>
        </w:tc>
        <w:tc>
          <w:tcPr>
            <w:tcW w:w="2127" w:type="dxa"/>
            <w:vMerge/>
            <w:tcBorders>
              <w:right w:val="single" w:sz="12" w:space="0" w:color="auto"/>
            </w:tcBorders>
            <w:shd w:val="clear" w:color="auto" w:fill="F2F2F2"/>
            <w:vAlign w:val="center"/>
          </w:tcPr>
          <w:p w:rsidR="00372552" w:rsidRPr="003C6814" w:rsidRDefault="00372552" w:rsidP="005C5B44">
            <w:pPr>
              <w:jc w:val="center"/>
              <w:rPr>
                <w:rFonts w:ascii="Calibri" w:eastAsia="Calibri" w:hAnsi="Calibri" w:cs="B Yagut"/>
                <w:sz w:val="14"/>
                <w:szCs w:val="14"/>
                <w:rtl/>
              </w:rPr>
            </w:pPr>
          </w:p>
        </w:tc>
      </w:tr>
      <w:tr w:rsidR="00372552" w:rsidRPr="003C6814" w:rsidTr="005C5B44"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72552" w:rsidRPr="008C02B9" w:rsidRDefault="00372552" w:rsidP="005C5B44">
            <w:pPr>
              <w:spacing w:after="0" w:line="360" w:lineRule="auto"/>
              <w:ind w:left="142"/>
              <w:jc w:val="center"/>
              <w:rPr>
                <w:rFonts w:ascii="Calibri" w:eastAsia="Calibri" w:hAnsi="Calibri" w:cs="B Yagut"/>
                <w:sz w:val="20"/>
                <w:szCs w:val="20"/>
                <w:rtl/>
              </w:rPr>
            </w:pPr>
            <w:r w:rsidRPr="008C02B9">
              <w:rPr>
                <w:rFonts w:ascii="Calibri" w:eastAsia="Calibri" w:hAnsi="Calibri" w:cs="B Yagut" w:hint="cs"/>
                <w:sz w:val="20"/>
                <w:szCs w:val="20"/>
                <w:rtl/>
              </w:rPr>
              <w:t>1</w:t>
            </w:r>
          </w:p>
        </w:tc>
        <w:tc>
          <w:tcPr>
            <w:tcW w:w="49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2552" w:rsidRPr="008E3D0A" w:rsidRDefault="00372552" w:rsidP="005C5B44">
            <w:pPr>
              <w:bidi/>
              <w:jc w:val="both"/>
              <w:rPr>
                <w:rFonts w:ascii="Calibri" w:eastAsia="Times New Roman" w:hAnsi="Calibri" w:cs="B Mitra"/>
                <w:b/>
                <w:bCs/>
                <w:lang w:bidi="fa-IR"/>
              </w:rPr>
            </w:pPr>
            <w:r w:rsidRPr="008E3D0A">
              <w:rPr>
                <w:rFonts w:ascii="Calibri" w:eastAsia="Times New Roman" w:hAnsi="Calibri" w:cs="B Mitra" w:hint="cs"/>
                <w:b/>
                <w:bCs/>
                <w:rtl/>
                <w:lang w:bidi="fa-IR"/>
              </w:rPr>
              <w:t xml:space="preserve">ساماندهی </w:t>
            </w:r>
            <w:r>
              <w:rPr>
                <w:rFonts w:ascii="Calibri" w:eastAsia="Times New Roman" w:hAnsi="Calibri" w:cs="B Mitra" w:hint="cs"/>
                <w:b/>
                <w:bCs/>
                <w:rtl/>
                <w:lang w:bidi="fa-IR"/>
              </w:rPr>
              <w:t>فرآیند</w:t>
            </w:r>
            <w:r w:rsidRPr="008E3D0A">
              <w:rPr>
                <w:rFonts w:ascii="Calibri" w:eastAsia="Times New Roman" w:hAnsi="Calibri" w:cs="B Mitra" w:hint="cs"/>
                <w:b/>
                <w:bCs/>
                <w:rtl/>
                <w:lang w:bidi="fa-IR"/>
              </w:rPr>
              <w:t xml:space="preserve"> مکاتبات اداری و استفاده صحیح از اتوماسیون درخصوص کاهش زمان ثبت نامه ها 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2552" w:rsidRPr="00FE1B2B" w:rsidRDefault="00372552" w:rsidP="005C5B44">
            <w:pPr>
              <w:spacing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>
              <w:rPr>
                <w:rFonts w:ascii="Calibri" w:eastAsia="Times New Roman" w:hAnsi="Calibri" w:cs="B Nazanin" w:hint="cs"/>
                <w:b/>
                <w:bCs/>
                <w:rtl/>
              </w:rPr>
              <w:t>درصد فرآیند ثبت نامه ها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2552" w:rsidRPr="008E3D0A" w:rsidRDefault="00372552" w:rsidP="005C5B44">
            <w:pPr>
              <w:bidi/>
              <w:spacing w:line="240" w:lineRule="auto"/>
              <w:jc w:val="center"/>
              <w:rPr>
                <w:rFonts w:ascii="Calibri" w:eastAsia="Times New Roman" w:hAnsi="Calibri" w:cs="B Yagut"/>
                <w:b/>
                <w:bCs/>
                <w:sz w:val="24"/>
                <w:szCs w:val="24"/>
              </w:rPr>
            </w:pPr>
            <w:r w:rsidRPr="008E3D0A">
              <w:rPr>
                <w:rFonts w:ascii="Calibri" w:eastAsia="Times New Roman" w:hAnsi="Calibri" w:cs="B Yagut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192" w:type="dxa"/>
            <w:vAlign w:val="center"/>
          </w:tcPr>
          <w:p w:rsidR="00372552" w:rsidRPr="008E3D0A" w:rsidRDefault="00372552" w:rsidP="005C5B44">
            <w:pPr>
              <w:bidi/>
              <w:spacing w:line="240" w:lineRule="auto"/>
              <w:jc w:val="center"/>
              <w:rPr>
                <w:rFonts w:ascii="Calibri" w:eastAsia="Calibri" w:hAnsi="Calibri" w:cs="B Yagut"/>
                <w:b/>
                <w:bCs/>
                <w:sz w:val="24"/>
                <w:szCs w:val="24"/>
                <w:rtl/>
              </w:rPr>
            </w:pPr>
            <w:r w:rsidRPr="008E3D0A">
              <w:rPr>
                <w:rFonts w:ascii="Calibri" w:eastAsia="Calibri" w:hAnsi="Calibri" w:cs="B Yagut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643" w:type="dxa"/>
            <w:vAlign w:val="center"/>
          </w:tcPr>
          <w:p w:rsidR="00372552" w:rsidRPr="008C02B9" w:rsidRDefault="00372552" w:rsidP="005C5B44">
            <w:pPr>
              <w:spacing w:line="240" w:lineRule="auto"/>
              <w:jc w:val="center"/>
              <w:rPr>
                <w:rFonts w:cs="Times New Roman"/>
                <w:rtl/>
              </w:rPr>
            </w:pPr>
            <w:r w:rsidRPr="008C02B9">
              <w:rPr>
                <w:rFonts w:cs="B Yagut" w:hint="cs"/>
                <w:rtl/>
              </w:rPr>
              <w:t>15/2/94 لغایت 30/11/94</w:t>
            </w:r>
          </w:p>
        </w:tc>
        <w:tc>
          <w:tcPr>
            <w:tcW w:w="709" w:type="dxa"/>
            <w:vAlign w:val="center"/>
          </w:tcPr>
          <w:p w:rsidR="00372552" w:rsidRPr="00FE1B2B" w:rsidRDefault="00372552" w:rsidP="005C5B44">
            <w:pPr>
              <w:spacing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766" w:type="dxa"/>
            <w:vAlign w:val="center"/>
          </w:tcPr>
          <w:p w:rsidR="00372552" w:rsidRPr="00FE1B2B" w:rsidRDefault="00372552" w:rsidP="005C5B44">
            <w:pPr>
              <w:spacing w:line="240" w:lineRule="auto"/>
              <w:ind w:left="360" w:hanging="360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*</w:t>
            </w:r>
          </w:p>
        </w:tc>
        <w:tc>
          <w:tcPr>
            <w:tcW w:w="2127" w:type="dxa"/>
            <w:tcBorders>
              <w:right w:val="single" w:sz="12" w:space="0" w:color="auto"/>
            </w:tcBorders>
            <w:vAlign w:val="center"/>
          </w:tcPr>
          <w:p w:rsidR="00372552" w:rsidRDefault="00372552" w:rsidP="005C5B44">
            <w:pPr>
              <w:spacing w:line="240" w:lineRule="auto"/>
              <w:jc w:val="center"/>
              <w:rPr>
                <w:rFonts w:cs="B Yagut"/>
                <w:sz w:val="24"/>
                <w:szCs w:val="24"/>
              </w:rPr>
            </w:pPr>
            <w:r>
              <w:rPr>
                <w:rFonts w:cs="B Yagut" w:hint="cs"/>
                <w:sz w:val="24"/>
                <w:szCs w:val="24"/>
                <w:rtl/>
              </w:rPr>
              <w:t>خانم ناظمیان</w:t>
            </w:r>
          </w:p>
        </w:tc>
      </w:tr>
      <w:tr w:rsidR="00372552" w:rsidRPr="003C6814" w:rsidTr="005C5B44"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72552" w:rsidRPr="00F67F5C" w:rsidRDefault="00372552" w:rsidP="005C5B44">
            <w:pPr>
              <w:spacing w:after="0" w:line="360" w:lineRule="auto"/>
              <w:ind w:left="142"/>
              <w:jc w:val="center"/>
              <w:rPr>
                <w:rFonts w:ascii="Calibri" w:eastAsia="Calibri" w:hAnsi="Calibri" w:cs="B Yagut"/>
                <w:sz w:val="20"/>
                <w:szCs w:val="20"/>
                <w:rtl/>
              </w:rPr>
            </w:pPr>
            <w:r w:rsidRPr="00F67F5C">
              <w:rPr>
                <w:rFonts w:ascii="Calibri" w:eastAsia="Calibri" w:hAnsi="Calibri" w:cs="B Yagut" w:hint="cs"/>
                <w:sz w:val="20"/>
                <w:szCs w:val="20"/>
                <w:rtl/>
              </w:rPr>
              <w:t>2</w:t>
            </w:r>
          </w:p>
        </w:tc>
        <w:tc>
          <w:tcPr>
            <w:tcW w:w="49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2552" w:rsidRPr="008E3D0A" w:rsidRDefault="00372552" w:rsidP="005C5B44">
            <w:pPr>
              <w:bidi/>
              <w:jc w:val="both"/>
              <w:rPr>
                <w:rFonts w:ascii="Calibri" w:eastAsia="Times New Roman" w:hAnsi="Calibri" w:cs="B Mitra"/>
                <w:b/>
                <w:bCs/>
                <w:rtl/>
                <w:lang w:bidi="fa-IR"/>
              </w:rPr>
            </w:pPr>
            <w:r w:rsidRPr="008E3D0A">
              <w:rPr>
                <w:rFonts w:ascii="Calibri" w:eastAsia="Times New Roman" w:hAnsi="Calibri" w:cs="B Mitra" w:hint="cs"/>
                <w:b/>
                <w:bCs/>
                <w:rtl/>
                <w:lang w:bidi="fa-IR"/>
              </w:rPr>
              <w:t xml:space="preserve">ارتقاء </w:t>
            </w:r>
            <w:r>
              <w:rPr>
                <w:rFonts w:ascii="Calibri" w:eastAsia="Times New Roman" w:hAnsi="Calibri" w:cs="B Mitra" w:hint="cs"/>
                <w:b/>
                <w:bCs/>
                <w:rtl/>
                <w:lang w:bidi="fa-IR"/>
              </w:rPr>
              <w:t xml:space="preserve">کمی و کیفی </w:t>
            </w:r>
            <w:r w:rsidRPr="008E3D0A">
              <w:rPr>
                <w:rFonts w:ascii="Calibri" w:eastAsia="Times New Roman" w:hAnsi="Calibri" w:cs="B Mitra" w:hint="cs"/>
                <w:b/>
                <w:bCs/>
                <w:rtl/>
                <w:lang w:bidi="fa-IR"/>
              </w:rPr>
              <w:t>نظارتها و بازدیدها از هر کدام از واحدهای پشتیبانی معاونتها و بیمارستانها و شبکه فیروزه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2552" w:rsidRPr="00F67F5C" w:rsidRDefault="00372552" w:rsidP="005C5B44">
            <w:pPr>
              <w:spacing w:line="240" w:lineRule="auto"/>
              <w:jc w:val="center"/>
              <w:rPr>
                <w:rFonts w:cs="B Yagut"/>
                <w:sz w:val="24"/>
                <w:szCs w:val="24"/>
              </w:rPr>
            </w:pPr>
            <w:r w:rsidRPr="00F67F5C">
              <w:rPr>
                <w:rFonts w:cs="B Yagut" w:hint="cs"/>
                <w:sz w:val="24"/>
                <w:szCs w:val="24"/>
                <w:rtl/>
              </w:rPr>
              <w:t>تعداد بازدید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2552" w:rsidRPr="008E3D0A" w:rsidRDefault="00372552" w:rsidP="005C5B44">
            <w:pPr>
              <w:bidi/>
              <w:spacing w:line="240" w:lineRule="auto"/>
              <w:jc w:val="center"/>
              <w:rPr>
                <w:rFonts w:cs="B Yagut"/>
                <w:b/>
                <w:bCs/>
                <w:sz w:val="24"/>
                <w:szCs w:val="24"/>
              </w:rPr>
            </w:pPr>
            <w:r w:rsidRPr="008E3D0A">
              <w:rPr>
                <w:rFonts w:cs="B Yagut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192" w:type="dxa"/>
            <w:vAlign w:val="center"/>
          </w:tcPr>
          <w:p w:rsidR="00372552" w:rsidRPr="008E3D0A" w:rsidRDefault="00372552" w:rsidP="005C5B44">
            <w:pPr>
              <w:bidi/>
              <w:spacing w:line="240" w:lineRule="auto"/>
              <w:jc w:val="center"/>
              <w:rPr>
                <w:rFonts w:cs="B Yagut"/>
                <w:b/>
                <w:bCs/>
                <w:sz w:val="24"/>
                <w:szCs w:val="24"/>
                <w:rtl/>
              </w:rPr>
            </w:pPr>
            <w:r w:rsidRPr="008E3D0A">
              <w:rPr>
                <w:rFonts w:cs="B Yagut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643" w:type="dxa"/>
            <w:vAlign w:val="center"/>
          </w:tcPr>
          <w:p w:rsidR="00372552" w:rsidRPr="00F67F5C" w:rsidRDefault="00372552" w:rsidP="005C5B44">
            <w:pPr>
              <w:spacing w:line="240" w:lineRule="auto"/>
              <w:jc w:val="center"/>
              <w:rPr>
                <w:rFonts w:cs="B Yagut"/>
                <w:sz w:val="24"/>
                <w:szCs w:val="24"/>
                <w:rtl/>
              </w:rPr>
            </w:pPr>
            <w:r w:rsidRPr="00F67F5C">
              <w:rPr>
                <w:rFonts w:cs="B Yagut" w:hint="cs"/>
                <w:sz w:val="24"/>
                <w:szCs w:val="24"/>
                <w:rtl/>
              </w:rPr>
              <w:t>10/3/94 لغایت</w:t>
            </w:r>
          </w:p>
          <w:p w:rsidR="00372552" w:rsidRPr="00F67F5C" w:rsidRDefault="00372552" w:rsidP="005C5B44">
            <w:pPr>
              <w:spacing w:line="240" w:lineRule="auto"/>
              <w:jc w:val="center"/>
              <w:rPr>
                <w:rFonts w:cs="B Yagut"/>
                <w:sz w:val="24"/>
                <w:szCs w:val="24"/>
                <w:rtl/>
              </w:rPr>
            </w:pPr>
            <w:r w:rsidRPr="00F67F5C">
              <w:rPr>
                <w:rFonts w:cs="B Yagut" w:hint="cs"/>
                <w:sz w:val="24"/>
                <w:szCs w:val="24"/>
                <w:rtl/>
              </w:rPr>
              <w:t>30/11/94</w:t>
            </w:r>
          </w:p>
        </w:tc>
        <w:tc>
          <w:tcPr>
            <w:tcW w:w="709" w:type="dxa"/>
            <w:vAlign w:val="center"/>
          </w:tcPr>
          <w:p w:rsidR="00372552" w:rsidRPr="00F67F5C" w:rsidRDefault="00372552" w:rsidP="005C5B44">
            <w:pPr>
              <w:spacing w:line="240" w:lineRule="auto"/>
              <w:jc w:val="center"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766" w:type="dxa"/>
            <w:vAlign w:val="center"/>
          </w:tcPr>
          <w:p w:rsidR="00372552" w:rsidRPr="00F67F5C" w:rsidRDefault="00372552" w:rsidP="005C5B44">
            <w:pPr>
              <w:spacing w:line="240" w:lineRule="auto"/>
              <w:ind w:left="360" w:hanging="360"/>
              <w:jc w:val="center"/>
              <w:rPr>
                <w:rFonts w:cs="B Yagut"/>
                <w:sz w:val="24"/>
                <w:szCs w:val="24"/>
                <w:rtl/>
              </w:rPr>
            </w:pPr>
            <w:r w:rsidRPr="00F67F5C">
              <w:rPr>
                <w:rFonts w:cs="B Yagut" w:hint="cs"/>
                <w:sz w:val="24"/>
                <w:szCs w:val="24"/>
                <w:rtl/>
              </w:rPr>
              <w:t>*</w:t>
            </w:r>
          </w:p>
        </w:tc>
        <w:tc>
          <w:tcPr>
            <w:tcW w:w="2127" w:type="dxa"/>
            <w:tcBorders>
              <w:right w:val="single" w:sz="12" w:space="0" w:color="auto"/>
            </w:tcBorders>
            <w:vAlign w:val="center"/>
          </w:tcPr>
          <w:p w:rsidR="00372552" w:rsidRPr="00F67F5C" w:rsidRDefault="00372552" w:rsidP="005C5B44">
            <w:pPr>
              <w:spacing w:line="240" w:lineRule="auto"/>
              <w:jc w:val="center"/>
              <w:rPr>
                <w:rFonts w:cs="B Yagut"/>
                <w:sz w:val="24"/>
                <w:szCs w:val="24"/>
                <w:rtl/>
              </w:rPr>
            </w:pPr>
            <w:r w:rsidRPr="00F67F5C">
              <w:rPr>
                <w:rFonts w:cs="B Yagut" w:hint="cs"/>
                <w:sz w:val="24"/>
                <w:szCs w:val="24"/>
                <w:rtl/>
              </w:rPr>
              <w:t>آقای دهقانی</w:t>
            </w:r>
          </w:p>
        </w:tc>
      </w:tr>
    </w:tbl>
    <w:p w:rsidR="003039A4" w:rsidRDefault="003039A4" w:rsidP="00372552">
      <w:pPr>
        <w:bidi/>
      </w:pPr>
    </w:p>
    <w:sectPr w:rsidR="003039A4" w:rsidSect="00372552"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F4D9E"/>
    <w:multiLevelType w:val="hybridMultilevel"/>
    <w:tmpl w:val="026E7354"/>
    <w:lvl w:ilvl="0" w:tplc="DFFA200E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Yagut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8CC3A2E"/>
    <w:multiLevelType w:val="hybridMultilevel"/>
    <w:tmpl w:val="88FA8006"/>
    <w:lvl w:ilvl="0" w:tplc="19423878">
      <w:numFmt w:val="bullet"/>
      <w:lvlText w:val="-"/>
      <w:lvlJc w:val="left"/>
      <w:pPr>
        <w:ind w:left="720" w:hanging="360"/>
      </w:pPr>
      <w:rPr>
        <w:rFonts w:ascii="Calibri" w:eastAsia="Times New Roman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72552"/>
    <w:rsid w:val="003039A4"/>
    <w:rsid w:val="00372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2552"/>
    <w:pPr>
      <w:spacing w:after="0" w:line="240" w:lineRule="auto"/>
      <w:ind w:left="360" w:hanging="360"/>
      <w:jc w:val="both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372552"/>
    <w:pPr>
      <w:spacing w:after="0" w:line="240" w:lineRule="auto"/>
      <w:ind w:left="720"/>
      <w:contextualSpacing/>
      <w:jc w:val="lowKashida"/>
    </w:pPr>
    <w:rPr>
      <w:rFonts w:eastAsiaTheme="minorHAnsi"/>
    </w:rPr>
  </w:style>
  <w:style w:type="character" w:customStyle="1" w:styleId="ListParagraphChar">
    <w:name w:val="List Paragraph Char"/>
    <w:link w:val="ListParagraph"/>
    <w:uiPriority w:val="34"/>
    <w:rsid w:val="00372552"/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dehghanim1</dc:creator>
  <cp:keywords/>
  <dc:description/>
  <cp:lastModifiedBy>dehghanim1</cp:lastModifiedBy>
  <cp:revision>2</cp:revision>
  <dcterms:created xsi:type="dcterms:W3CDTF">2015-08-20T06:25:00Z</dcterms:created>
  <dcterms:modified xsi:type="dcterms:W3CDTF">2015-08-20T06:26:00Z</dcterms:modified>
</cp:coreProperties>
</file>